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1" w:line="230" w:lineRule="auto"/>
        <w:ind w:left="2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39" w:line="594" w:lineRule="exact"/>
        <w:ind w:left="2440"/>
        <w:rPr>
          <w:sz w:val="43"/>
          <w:szCs w:val="43"/>
        </w:rPr>
      </w:pPr>
      <w:r>
        <w:rPr>
          <w:b/>
          <w:bCs/>
          <w:spacing w:val="4"/>
          <w:position w:val="2"/>
          <w:sz w:val="43"/>
          <w:szCs w:val="43"/>
        </w:rPr>
        <w:t>参赛支撑材料一览表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一、最近一学期的教学日历</w:t>
      </w:r>
    </w:p>
    <w:p>
      <w:pPr>
        <w:spacing w:before="213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（申报学校教务处盖章）</w:t>
      </w:r>
    </w:p>
    <w:p>
      <w:pPr>
        <w:spacing w:before="218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二、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最近三轮开课时间教务系统截图</w:t>
      </w:r>
    </w:p>
    <w:p>
      <w:pPr>
        <w:spacing w:before="215" w:line="593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21"/>
          <w:sz w:val="31"/>
          <w:szCs w:val="31"/>
        </w:rPr>
        <w:t>（教务系统截图须至少包含课程编码、选课编码、开课时间、</w:t>
      </w:r>
    </w:p>
    <w:p>
      <w:pPr>
        <w:spacing w:before="1"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参赛教师及课程团队其他主要成员姓名等信息）</w:t>
      </w:r>
    </w:p>
    <w:p>
      <w:pPr>
        <w:spacing w:before="220" w:line="226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三、</w:t>
      </w:r>
      <w:r>
        <w:rPr>
          <w:rFonts w:ascii="黑体" w:hAnsi="黑体" w:eastAsia="黑体" w:cs="黑体"/>
          <w:spacing w:val="-29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最近一学期的教材及课程教案</w:t>
      </w:r>
    </w:p>
    <w:p>
      <w:pPr>
        <w:spacing w:before="210" w:line="592" w:lineRule="exact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0"/>
          <w:sz w:val="31"/>
          <w:szCs w:val="31"/>
        </w:rPr>
        <w:t>（教材须包含封面、封底和目录；课程教案仅提供参赛课程</w:t>
      </w:r>
    </w:p>
    <w:p>
      <w:pPr>
        <w:spacing w:before="2" w:line="225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教案）</w:t>
      </w:r>
    </w:p>
    <w:p>
      <w:pPr>
        <w:spacing w:before="216" w:line="593" w:lineRule="exact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20"/>
          <w:sz w:val="31"/>
          <w:szCs w:val="31"/>
        </w:rPr>
        <w:t>四、学生代表性课程作业或最近一学期的考试（考核）及答</w:t>
      </w:r>
    </w:p>
    <w:p>
      <w:pPr>
        <w:spacing w:before="1" w:line="227" w:lineRule="auto"/>
        <w:ind w:left="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案（成果等）</w:t>
      </w:r>
    </w:p>
    <w:p>
      <w:pPr>
        <w:spacing w:before="212" w:line="593" w:lineRule="exact"/>
        <w:ind w:right="85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（学生代表性课程作业为近</w:t>
      </w:r>
      <w:r>
        <w:rPr>
          <w:rFonts w:ascii="仿宋" w:hAnsi="仿宋" w:eastAsia="仿宋" w:cs="仿宋"/>
          <w:spacing w:val="-58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21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27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年学生代表性课程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作业</w:t>
      </w:r>
      <w:r>
        <w:rPr>
          <w:rFonts w:ascii="仿宋" w:hAnsi="仿宋" w:eastAsia="仿宋" w:cs="仿宋"/>
          <w:spacing w:val="-59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-44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5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份；考试〔考核〕及答案〔成果等〕，申报学校教务处盖章）</w:t>
      </w:r>
    </w:p>
    <w:p>
      <w:pPr>
        <w:spacing w:before="220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五、</w:t>
      </w:r>
      <w:r>
        <w:rPr>
          <w:rFonts w:ascii="黑体" w:hAnsi="黑体" w:eastAsia="黑体" w:cs="黑体"/>
          <w:spacing w:val="-22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最近两学期的学生成绩分布统计</w:t>
      </w:r>
    </w:p>
    <w:p>
      <w:pPr>
        <w:spacing w:before="213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（申报学校教务处盖章，如无量化成绩，按分等次统计）</w:t>
      </w:r>
    </w:p>
    <w:p>
      <w:pPr>
        <w:spacing w:before="218" w:line="226" w:lineRule="auto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六、</w:t>
      </w:r>
      <w:r>
        <w:rPr>
          <w:rFonts w:ascii="黑体" w:hAnsi="黑体" w:eastAsia="黑体" w:cs="黑体"/>
          <w:spacing w:val="-32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最近一学期学生评教结果统计</w:t>
      </w:r>
    </w:p>
    <w:p>
      <w:pPr>
        <w:spacing w:before="213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（申报学校教务处盖章）</w:t>
      </w:r>
    </w:p>
    <w:p>
      <w:pPr>
        <w:spacing w:before="222"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七、</w:t>
      </w:r>
      <w:r>
        <w:rPr>
          <w:rFonts w:ascii="黑体" w:hAnsi="黑体" w:eastAsia="黑体" w:cs="黑体"/>
          <w:spacing w:val="-2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"/>
          <w:sz w:val="31"/>
          <w:szCs w:val="31"/>
        </w:rPr>
        <w:t>课程内容学术性评价意见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5" w:type="default"/>
          <w:pgSz w:w="11906" w:h="16838"/>
          <w:pgMar w:top="1431" w:right="1435" w:bottom="1906" w:left="1539" w:header="0" w:footer="1626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0" w:line="353" w:lineRule="auto"/>
        <w:ind w:right="95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（由学校学术性组织〔校教指委或学术委员会等〕，或相关</w:t>
      </w:r>
      <w:r>
        <w:rPr>
          <w:rFonts w:ascii="仿宋" w:hAnsi="仿宋" w:eastAsia="仿宋" w:cs="仿宋"/>
          <w:spacing w:val="15"/>
          <w:sz w:val="31"/>
          <w:szCs w:val="31"/>
        </w:rPr>
        <w:t>部门组织的相应学科专业领域不少于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5"/>
          <w:sz w:val="31"/>
          <w:szCs w:val="31"/>
        </w:rPr>
        <w:t>名专家组成的学术审查</w:t>
      </w:r>
      <w:r>
        <w:rPr>
          <w:rFonts w:ascii="仿宋" w:hAnsi="仿宋" w:eastAsia="仿宋" w:cs="仿宋"/>
          <w:spacing w:val="5"/>
          <w:sz w:val="31"/>
          <w:szCs w:val="31"/>
        </w:rPr>
        <w:t>小组，经一定程序评价后出具，由学术性组织盖章或学术审查小</w:t>
      </w:r>
      <w:r>
        <w:rPr>
          <w:rFonts w:ascii="仿宋" w:hAnsi="仿宋" w:eastAsia="仿宋" w:cs="仿宋"/>
          <w:spacing w:val="-2"/>
          <w:sz w:val="31"/>
          <w:szCs w:val="31"/>
        </w:rPr>
        <w:t>组全部专家签字，</w:t>
      </w:r>
      <w:bookmarkStart w:id="0" w:name="_GoBack"/>
      <w:bookmarkEnd w:id="0"/>
      <w:r>
        <w:rPr>
          <w:rFonts w:ascii="仿宋" w:hAnsi="仿宋" w:eastAsia="仿宋" w:cs="仿宋"/>
          <w:spacing w:val="-2"/>
          <w:sz w:val="31"/>
          <w:szCs w:val="31"/>
        </w:rPr>
        <w:t>无统一格式要求）</w:t>
      </w:r>
    </w:p>
    <w:p>
      <w:pPr>
        <w:spacing w:before="218" w:line="226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八、 网络教学环境资源</w:t>
      </w:r>
    </w:p>
    <w:p>
      <w:pPr>
        <w:spacing w:before="214" w:line="221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（网上资源名称列表及网址链接）</w:t>
      </w:r>
    </w:p>
    <w:p>
      <w:pPr>
        <w:spacing w:before="221" w:line="353" w:lineRule="auto"/>
        <w:ind w:left="3" w:firstLine="64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九、其他材料，不超过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 </w:t>
      </w:r>
      <w:r>
        <w:rPr>
          <w:rFonts w:ascii="黑体" w:hAnsi="黑体" w:eastAsia="黑体" w:cs="黑体"/>
          <w:spacing w:val="-5"/>
          <w:sz w:val="31"/>
          <w:szCs w:val="31"/>
        </w:rPr>
        <w:t>份</w:t>
      </w:r>
      <w:r>
        <w:rPr>
          <w:rFonts w:ascii="仿宋" w:hAnsi="仿宋" w:eastAsia="仿宋" w:cs="仿宋"/>
          <w:spacing w:val="-5"/>
          <w:sz w:val="31"/>
          <w:szCs w:val="31"/>
        </w:rPr>
        <w:t>（近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9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年课程毕业学生就业情况</w:t>
      </w:r>
      <w:r>
        <w:rPr>
          <w:rFonts w:hint="eastAsia" w:ascii="仿宋" w:hAnsi="仿宋" w:eastAsia="仿宋" w:cs="仿宋"/>
          <w:spacing w:val="-5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典型人物事迹和案例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就业质量第三方评价、获奖证书等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选择</w:t>
      </w:r>
      <w:r>
        <w:rPr>
          <w:rFonts w:ascii="仿宋" w:hAnsi="仿宋" w:eastAsia="仿宋" w:cs="仿宋"/>
          <w:spacing w:val="3"/>
          <w:sz w:val="31"/>
          <w:szCs w:val="31"/>
        </w:rPr>
        <w:t>性提供）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27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备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注</w:t>
      </w:r>
      <w:r>
        <w:rPr>
          <w:rFonts w:ascii="黑体" w:hAnsi="黑体" w:eastAsia="黑体" w:cs="黑体"/>
          <w:spacing w:val="-6"/>
          <w:sz w:val="31"/>
          <w:szCs w:val="31"/>
        </w:rPr>
        <w:t>：</w:t>
      </w:r>
    </w:p>
    <w:p>
      <w:pPr>
        <w:spacing w:before="100" w:line="353" w:lineRule="auto"/>
        <w:ind w:right="95" w:firstLine="632"/>
        <w:rPr>
          <w:rFonts w:hint="default" w:ascii="仿宋" w:hAnsi="仿宋" w:eastAsia="仿宋" w:cs="仿宋"/>
          <w:spacing w:val="5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5"/>
          <w:sz w:val="31"/>
          <w:szCs w:val="31"/>
        </w:rPr>
        <w:t>1.以上材料均可能在网上公开，请严格审查，确保不违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 xml:space="preserve">反有关法律及保密规定；   </w:t>
      </w:r>
    </w:p>
    <w:p>
      <w:pPr>
        <w:spacing w:before="100" w:line="353" w:lineRule="auto"/>
        <w:ind w:right="95" w:firstLine="632"/>
        <w:rPr>
          <w:rFonts w:hint="default" w:ascii="仿宋" w:hAnsi="仿宋" w:eastAsia="仿宋" w:cs="仿宋"/>
          <w:spacing w:val="5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5"/>
          <w:sz w:val="31"/>
          <w:szCs w:val="31"/>
        </w:rPr>
        <w:t>2.材料请按目录顺序合并成单个 PDF 格式文件，不超过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30M。</w:t>
      </w:r>
    </w:p>
    <w:p>
      <w:pPr>
        <w:spacing w:before="100" w:line="353" w:lineRule="auto"/>
        <w:ind w:right="95" w:firstLine="632"/>
        <w:rPr>
          <w:rFonts w:ascii="仿宋" w:hAnsi="仿宋" w:eastAsia="仿宋" w:cs="仿宋"/>
          <w:spacing w:val="5"/>
          <w:sz w:val="31"/>
          <w:szCs w:val="31"/>
        </w:rPr>
      </w:pPr>
    </w:p>
    <w:sectPr>
      <w:footerReference r:id="rId6" w:type="default"/>
      <w:pgSz w:w="11906" w:h="16838"/>
      <w:pgMar w:top="1431" w:right="1785" w:bottom="1867" w:left="1418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264"/>
    </w:pPr>
    <w:r>
      <w:rPr>
        <w:spacing w:val="-10"/>
      </w:rPr>
      <w:t>—</w:t>
    </w:r>
    <w:r>
      <w:rPr>
        <w:spacing w:val="30"/>
      </w:rPr>
      <w:t xml:space="preserve"> </w:t>
    </w:r>
    <w:r>
      <w:rPr>
        <w:rFonts w:hint="eastAsia"/>
        <w:spacing w:val="-10"/>
        <w:lang w:val="en-US" w:eastAsia="zh-CN"/>
      </w:rPr>
      <w:t>1</w:t>
    </w:r>
    <w:r>
      <w:rPr>
        <w:spacing w:val="8"/>
      </w:rPr>
      <w:t xml:space="preserve"> </w:t>
    </w:r>
    <w:r>
      <w:rPr>
        <w:spacing w:val="-1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472"/>
    </w:pPr>
    <w:r>
      <w:rPr>
        <w:spacing w:val="-6"/>
      </w:rPr>
      <w:t>—</w:t>
    </w:r>
    <w:r>
      <w:rPr>
        <w:spacing w:val="14"/>
      </w:rPr>
      <w:t xml:space="preserve"> </w:t>
    </w:r>
    <w:r>
      <w:rPr>
        <w:rFonts w:hint="eastAsia"/>
        <w:spacing w:val="-6"/>
        <w:lang w:val="en-US" w:eastAsia="zh-CN"/>
      </w:rPr>
      <w:t>2</w:t>
    </w:r>
    <w:r>
      <w:rPr>
        <w:spacing w:val="8"/>
      </w:rPr>
      <w:t xml:space="preserve"> </w:t>
    </w:r>
    <w:r>
      <w:rPr>
        <w:spacing w:val="-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IzNjczMDljMzg3MDk0ZTRmNGIzYTlhMjFjMjU1ZmUifQ=="/>
  </w:docVars>
  <w:rsids>
    <w:rsidRoot w:val="00000000"/>
    <w:rsid w:val="25956F3F"/>
    <w:rsid w:val="4AC2088B"/>
    <w:rsid w:val="76DD6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2024-02-11T12:58:00Z</dcterms:created>
  <dc:creator>Kingsoft-PDF</dc:creator>
  <cp:lastModifiedBy>sy</cp:lastModifiedBy>
  <dcterms:modified xsi:type="dcterms:W3CDTF">2024-02-11T12:26:19Z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2024-02-11T12:59:00Z</vt:filetime>
  </property>
  <property fmtid="{D5CDD505-2E9C-101B-9397-08002B2CF9AE}" pid="4" name="UsrData">
    <vt:lpwstr>65c8541349c6c1001f43a5b8wl</vt:lpwstr>
  </property>
  <property fmtid="{D5CDD505-2E9C-101B-9397-08002B2CF9AE}" pid="5" name="KSOProductBuildVer">
    <vt:lpwstr>2052-12.1.0.16120</vt:lpwstr>
  </property>
  <property fmtid="{D5CDD505-2E9C-101B-9397-08002B2CF9AE}" pid="6" name="ICV">
    <vt:lpwstr>D9BDD98098B046D882A5196016F56858_12</vt:lpwstr>
  </property>
</Properties>
</file>