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“用外语讲好中国故事”优秀短视频作品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要求细则</w:t>
      </w:r>
      <w:bookmarkEnd w:id="0"/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</w:t>
      </w:r>
      <w:r>
        <w:rPr>
          <w:rFonts w:hint="eastAsia"/>
          <w:b/>
          <w:bCs/>
          <w:sz w:val="24"/>
          <w:szCs w:val="24"/>
          <w:lang w:eastAsia="zh-CN"/>
        </w:rPr>
        <w:t>作品</w:t>
      </w:r>
      <w:r>
        <w:rPr>
          <w:rFonts w:hint="eastAsia"/>
          <w:b/>
          <w:bCs/>
          <w:sz w:val="24"/>
          <w:szCs w:val="24"/>
        </w:rPr>
        <w:t>内容</w:t>
      </w:r>
    </w:p>
    <w:p>
      <w:pPr>
        <w:spacing w:line="36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2023 年“用外语讲好中国故事”优秀短视频作品征集活动中的短视频可以选择历史华章、山水寄情、文化传承、舌尖美食中任意一个板块，综合运用多元叙事技巧和丰富视听语言，展现大美中国，品鉴故乡风韵。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板块一：历史华章</w:t>
      </w:r>
    </w:p>
    <w:p>
      <w:pPr>
        <w:spacing w:line="36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背景：中华文明上下五千年，历史是每座城市在时间沉淀中的肌理，每个城市独有的历史故事就像一束光，穿梭在城市持续发展进程中的过去和未来。悠悠学子，你们是故乡这片厚重的沃土经过千百年孕育的结晶，在背井离乡，一步一步成为更好的自己时，依然不忘故土，熟悉历史。在实现中华民族伟大复兴的征程上，希望广大青年学子不断深入发掘自己家乡城市的历史华章，成为推广和传播城市精神的使者。</w:t>
      </w:r>
    </w:p>
    <w:p>
      <w:pPr>
        <w:spacing w:line="36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求：请以“历史华章”为方向，任选你认为最适合的元素和画面，创作一件完整的短视频作品，深入发掘自己生长生活所在城市的历史故事，抓住城市与众不同的特点，找到最具有代表性的故事素材。通过讲述时空裂缝中的故事，凸显城市的精神内涵，反映城市的风貌和品格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板块二：山水寄情</w:t>
      </w:r>
    </w:p>
    <w:p>
      <w:pPr>
        <w:spacing w:line="36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背景：中国地域辽阔，山水人文资源丰富，从而造就了万里疆域千面城的特色。高校学子们可根据自己对家乡自然风景和人文风情变迁的认知，继续深入挖掘，整理一条清晰的表达逻辑脉络，对家乡的秀美山水进行多元推广，并将民俗风情更立体地进行展示记录。</w:t>
      </w:r>
    </w:p>
    <w:p>
      <w:pPr>
        <w:spacing w:line="36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要求：请以“山水寄情”为方向，从年轻人特有的视角和创意出发，创作一件完整的短视频作品。作品要求具有纪实，并且有一定的想象空间，展现地域自然风光及其文化底蕴。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板块三：文化传承</w:t>
      </w:r>
    </w:p>
    <w:p>
      <w:pPr>
        <w:spacing w:line="36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背景：传承是保护也是发展，是人们记忆的延续。中华民族有着富饶优秀的传统文化，在乡村振兴和城镇化建设过程中，不同的地域文化值得被生动记录，被深刻呈现。要让地域的文化传承不割裂，才能更好地延续和发展，哪怕沧海桑田，记忆中的家乡才会更好地在世人面前展示自己的风采。</w:t>
      </w:r>
    </w:p>
    <w:p>
      <w:pPr>
        <w:spacing w:line="36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求：请以“文化传承”为方向，从年轻人特有的视角和创意出发，结合自己家乡的文化、非遗、老手艺人、风气精神等来创作一件完整的短视频作品。作品要求内容客观、属实，信息脉络清晰地展现当地文化传承风貌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板块四：舌尖美食</w:t>
      </w:r>
    </w:p>
    <w:p>
      <w:pPr>
        <w:spacing w:line="36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背景：中国幅员辽阔，民族众多。自古以来，民以食为天，再结合不同地域环境特色，造就了一方水土养一方人，呈现了百花齐放的舌尖美食。学子们可化身为自己家乡的美食达人，挖掘家乡美食背后的美味原理，手艺人的传承之道，相关源远流长或鲜为人知的有趣故事。用镜头记录家乡美食的“色”，用优美的文案描述美食的“香”，用流利的外语表达将家乡的美味传递到远方。</w:t>
      </w:r>
    </w:p>
    <w:p>
      <w:pPr>
        <w:spacing w:line="360" w:lineRule="auto"/>
        <w:ind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要求：请以“舌尖美食”为方向，从年轻人特有的视角和创意出发，结合自己家乡的美食文化来创作一件完整的短视频作品。用你爱的美食，展现你所热爱的家乡。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二、作品要求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视频作品语言为英语。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视频作品分辨率为1280×720或以上，接受 MPG、MPEG、AVI、MOV、WMV、MP4 等格式文件。配有英汉双语字幕，时长为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3-4</w:t>
      </w:r>
      <w:r>
        <w:rPr>
          <w:rFonts w:hint="default" w:ascii="Times New Roman" w:hAnsi="Times New Roman" w:cs="Times New Roman"/>
          <w:sz w:val="24"/>
          <w:szCs w:val="24"/>
        </w:rPr>
        <w:t>分钟。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视频配音必须由参加活动的学生自行完成。如利用多段视频素材的，需加工、剪辑合成一段最终版视频后参评。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视频作品内容必须积极健康向上，以真实生活为创作素材，积极传播正能量，不得违反国家政策法规。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辅助扩展资料包括但不限于字幕文件、脚本文件、创作分工表等。创作分工表为必备材料。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根据国家相关法律法规，作品及辅助资料中如涉及地图（含地球仪），请登陆标准地图服务系统</w:t>
      </w:r>
      <w:r>
        <w:rPr>
          <w:rFonts w:hint="default" w:ascii="Times New Roman" w:hAnsi="Times New Roman" w:cs="Times New Roman"/>
          <w:sz w:val="24"/>
          <w:szCs w:val="24"/>
        </w:rPr>
        <w:t>（http://bzdt.ch.mnr.gov.cn/index.html）下载，并标注审图号，如需使用国旗和国徽图案，请登陆中国政府网（http://www.gov.cn）</w:t>
      </w:r>
      <w:r>
        <w:rPr>
          <w:rFonts w:hint="eastAsia"/>
          <w:sz w:val="24"/>
          <w:szCs w:val="24"/>
        </w:rPr>
        <w:t>下载标准版本，并注明引用出处。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三、知识产权要求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作品必须为原创，严禁剽窃、抄袭，一经发现立即取消参评资格。参加活动的学生应确认拥有作品的著作权。作品的配乐、音效、特效等素材由参加活动者自行添加，并保证提交的视频不侵犯第三方受法律保护的各种权益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活动组委会</w:t>
      </w:r>
      <w:r>
        <w:rPr>
          <w:rFonts w:hint="eastAsia"/>
          <w:sz w:val="24"/>
          <w:szCs w:val="24"/>
        </w:rPr>
        <w:t>拥有对视频作品进行宣传推广、展览出版的权利，但不承担包括因肖像权、名誉权、隐私权、著作权、商标权等纠纷而产生的法律责任。如出现上述纠纷，一切法律责任及后果由视频制作者承担，组委会保留取消其参加活动资格的权利。</w:t>
      </w:r>
    </w:p>
    <w:p>
      <w:pPr>
        <w:spacing w:line="360" w:lineRule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ZDgzODc1OGQ2OTNkMDgzZjUzNGIwNGI4MzMyNzUifQ=="/>
  </w:docVars>
  <w:rsids>
    <w:rsidRoot w:val="00000000"/>
    <w:rsid w:val="07F12FB9"/>
    <w:rsid w:val="143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1836</Characters>
  <Lines>0</Lines>
  <Paragraphs>0</Paragraphs>
  <TotalTime>7</TotalTime>
  <ScaleCrop>false</ScaleCrop>
  <LinksUpToDate>false</LinksUpToDate>
  <CharactersWithSpaces>1839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2023-07-05T01:58:27Z</dcterms:created>
  <dc:creator>Administrator</dc:creator>
  <cp:lastModifiedBy>木莓</cp:lastModifiedBy>
  <dcterms:modified xsi:type="dcterms:W3CDTF">2023-07-05T02:22:48Z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28E3631ED7514D7D956172A1514FCC02_12</vt:lpwstr>
  </property>
</Properties>
</file>